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6B9" w:rsidRPr="000316B9" w:rsidRDefault="000316B9" w:rsidP="000316B9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  <w:r w:rsidRPr="000316B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Муниципальное бюджетное дошкольное образовательное учреждение </w:t>
      </w:r>
    </w:p>
    <w:p w:rsidR="000316B9" w:rsidRPr="000316B9" w:rsidRDefault="000316B9" w:rsidP="000316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  <w:r w:rsidRPr="000316B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ДЕТСКИЙ САД № 2 «АЙШАТ» С. ВЕДЕНО </w:t>
      </w:r>
    </w:p>
    <w:p w:rsidR="000316B9" w:rsidRPr="000316B9" w:rsidRDefault="000316B9" w:rsidP="000316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</w:pPr>
    </w:p>
    <w:p w:rsidR="000316B9" w:rsidRPr="000316B9" w:rsidRDefault="000316B9" w:rsidP="000316B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08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:rsidR="000316B9" w:rsidRPr="000316B9" w:rsidRDefault="000316B9" w:rsidP="000316B9">
      <w:pPr>
        <w:widowControl w:val="0"/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0316B9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                                                                         </w:t>
      </w:r>
    </w:p>
    <w:p w:rsidR="000316B9" w:rsidRPr="000316B9" w:rsidRDefault="000316B9" w:rsidP="000316B9">
      <w:pPr>
        <w:widowControl w:val="0"/>
        <w:tabs>
          <w:tab w:val="left" w:pos="5103"/>
          <w:tab w:val="left" w:pos="949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</w:pPr>
      <w:r w:rsidRPr="000316B9"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  <w:t>ПРИНЯТ                                                УТВЕРЖДЕН</w:t>
      </w:r>
    </w:p>
    <w:p w:rsidR="000316B9" w:rsidRPr="000316B9" w:rsidRDefault="00742C77" w:rsidP="000316B9">
      <w:pPr>
        <w:widowControl w:val="0"/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right="-108" w:firstLine="567"/>
        <w:jc w:val="both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</w:pPr>
      <w:proofErr w:type="gramStart"/>
      <w:r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  <w:t>на</w:t>
      </w:r>
      <w:proofErr w:type="gramEnd"/>
      <w:r w:rsidR="000316B9" w:rsidRPr="000316B9"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  <w:t xml:space="preserve"> заседания                          </w:t>
      </w:r>
      <w:r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  <w:t xml:space="preserve">                 </w:t>
      </w:r>
      <w:r w:rsidR="000316B9" w:rsidRPr="000316B9"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  <w:t>приказ</w:t>
      </w:r>
      <w:r w:rsidR="000316B9" w:rsidRPr="000316B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 </w:t>
      </w:r>
      <w:r w:rsidR="000316B9" w:rsidRPr="000316B9"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  <w:t xml:space="preserve">ом МБДОУ </w:t>
      </w:r>
    </w:p>
    <w:p w:rsidR="000316B9" w:rsidRPr="000316B9" w:rsidRDefault="000316B9" w:rsidP="000316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</w:pPr>
      <w:proofErr w:type="gramStart"/>
      <w:r w:rsidRPr="000316B9"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  <w:t>педагогического</w:t>
      </w:r>
      <w:proofErr w:type="gramEnd"/>
      <w:r w:rsidRPr="000316B9"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  <w:t xml:space="preserve"> совета                       </w:t>
      </w:r>
      <w:r w:rsidR="00152C99"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  <w:t xml:space="preserve">  </w:t>
      </w:r>
      <w:r w:rsidRPr="000316B9"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  <w:t xml:space="preserve">Детский сад № 2 «Айшат» </w:t>
      </w:r>
    </w:p>
    <w:p w:rsidR="000316B9" w:rsidRPr="000316B9" w:rsidRDefault="00742C77" w:rsidP="000316B9">
      <w:pPr>
        <w:widowControl w:val="0"/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right="-108" w:firstLine="567"/>
        <w:jc w:val="both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</w:pPr>
      <w:proofErr w:type="gramStart"/>
      <w:r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  <w:t>протокол</w:t>
      </w:r>
      <w:proofErr w:type="gramEnd"/>
      <w:r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  <w:t xml:space="preserve"> </w:t>
      </w:r>
      <w:r w:rsidR="000316B9" w:rsidRPr="000316B9"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  <w:t xml:space="preserve">от 01.09.2020 г. № 1      </w:t>
      </w:r>
      <w:r w:rsidR="00152C99"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  <w:t xml:space="preserve">         </w:t>
      </w:r>
      <w:r w:rsidR="000316B9" w:rsidRPr="000316B9"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  <w:t>с. Ведено</w:t>
      </w:r>
    </w:p>
    <w:p w:rsidR="000316B9" w:rsidRPr="000316B9" w:rsidRDefault="000316B9" w:rsidP="000316B9">
      <w:pPr>
        <w:widowControl w:val="0"/>
        <w:tabs>
          <w:tab w:val="left" w:pos="510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</w:pPr>
      <w:r w:rsidRPr="000316B9"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  <w:t xml:space="preserve">                                          </w:t>
      </w:r>
      <w:r w:rsidR="00742C77"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  <w:t xml:space="preserve">   </w:t>
      </w:r>
      <w:r w:rsidRPr="000316B9"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  <w:t xml:space="preserve"> </w:t>
      </w:r>
      <w:r w:rsidR="00152C99"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  <w:t xml:space="preserve">   </w:t>
      </w:r>
      <w:bookmarkStart w:id="0" w:name="_GoBack"/>
      <w:bookmarkEnd w:id="0"/>
      <w:proofErr w:type="gramStart"/>
      <w:r w:rsidRPr="000316B9"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  <w:t>от</w:t>
      </w:r>
      <w:proofErr w:type="gramEnd"/>
      <w:r w:rsidRPr="000316B9">
        <w:rPr>
          <w:rFonts w:ascii="Times New Roman" w:eastAsia="Times New Roman" w:hAnsi="Times New Roman" w:cs="Arial"/>
          <w:kern w:val="3"/>
          <w:sz w:val="28"/>
          <w:szCs w:val="28"/>
          <w:lang w:eastAsia="ru-RU" w:bidi="hi-IN"/>
        </w:rPr>
        <w:t xml:space="preserve"> 01 сентября 2020 г. № 23-од</w:t>
      </w:r>
    </w:p>
    <w:p w:rsidR="000316B9" w:rsidRPr="000316B9" w:rsidRDefault="000316B9" w:rsidP="000316B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0316B9" w:rsidRPr="000316B9" w:rsidRDefault="000316B9" w:rsidP="000316B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0316B9" w:rsidRPr="000316B9" w:rsidRDefault="000316B9" w:rsidP="000316B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0316B9" w:rsidRPr="000316B9" w:rsidRDefault="000316B9" w:rsidP="000316B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0316B9" w:rsidRPr="000316B9" w:rsidRDefault="000316B9" w:rsidP="000316B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0316B9" w:rsidRPr="000316B9" w:rsidRDefault="000316B9" w:rsidP="000316B9">
      <w:pPr>
        <w:tabs>
          <w:tab w:val="left" w:pos="4962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0316B9" w:rsidRPr="000316B9" w:rsidRDefault="000316B9" w:rsidP="000316B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0316B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План работы</w:t>
      </w:r>
    </w:p>
    <w:p w:rsidR="000316B9" w:rsidRPr="000316B9" w:rsidRDefault="000316B9" w:rsidP="000316B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0316B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</w:t>
      </w:r>
      <w:proofErr w:type="gramEnd"/>
      <w:r w:rsidRPr="000316B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предупреждению</w:t>
      </w:r>
    </w:p>
    <w:p w:rsidR="000316B9" w:rsidRPr="000316B9" w:rsidRDefault="000316B9" w:rsidP="000316B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0316B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детского</w:t>
      </w:r>
      <w:proofErr w:type="gramEnd"/>
      <w:r w:rsidRPr="000316B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дорожно-транспортного травматизма</w:t>
      </w:r>
    </w:p>
    <w:p w:rsidR="000316B9" w:rsidRPr="000316B9" w:rsidRDefault="000316B9" w:rsidP="000316B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№2 «Айшат» с. Ведено</w:t>
      </w:r>
    </w:p>
    <w:p w:rsidR="000316B9" w:rsidRPr="000316B9" w:rsidRDefault="000316B9" w:rsidP="000316B9">
      <w:pPr>
        <w:widowControl w:val="0"/>
        <w:tabs>
          <w:tab w:val="left" w:pos="609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0316B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на</w:t>
      </w:r>
      <w:proofErr w:type="gramEnd"/>
      <w:r w:rsidRPr="000316B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2020-2021 учебный год</w:t>
      </w:r>
    </w:p>
    <w:p w:rsidR="000316B9" w:rsidRPr="000316B9" w:rsidRDefault="000316B9" w:rsidP="000316B9">
      <w:pPr>
        <w:suppressAutoHyphens/>
        <w:autoSpaceDN w:val="0"/>
        <w:spacing w:before="280" w:after="280" w:line="240" w:lineRule="auto"/>
        <w:textAlignment w:val="baseline"/>
        <w:rPr>
          <w:rFonts w:ascii="Times New Roman" w:eastAsia="Times New Roman" w:hAnsi="Times New Roman" w:cs="Times New Roman"/>
          <w:kern w:val="3"/>
          <w:sz w:val="48"/>
          <w:szCs w:val="48"/>
          <w:lang w:eastAsia="zh-CN"/>
        </w:rPr>
      </w:pPr>
    </w:p>
    <w:p w:rsidR="000316B9" w:rsidRPr="000316B9" w:rsidRDefault="000316B9" w:rsidP="000316B9">
      <w:pPr>
        <w:suppressAutoHyphens/>
        <w:autoSpaceDN w:val="0"/>
        <w:spacing w:before="280" w:after="280" w:line="240" w:lineRule="auto"/>
        <w:ind w:hanging="567"/>
        <w:textAlignment w:val="baseline"/>
        <w:rPr>
          <w:rFonts w:ascii="Times New Roman" w:eastAsia="Times New Roman" w:hAnsi="Times New Roman" w:cs="Times New Roman"/>
          <w:kern w:val="3"/>
          <w:sz w:val="48"/>
          <w:szCs w:val="48"/>
          <w:lang w:eastAsia="zh-CN"/>
        </w:rPr>
      </w:pPr>
    </w:p>
    <w:p w:rsidR="000316B9" w:rsidRPr="000316B9" w:rsidRDefault="000316B9" w:rsidP="000316B9">
      <w:pPr>
        <w:suppressAutoHyphens/>
        <w:autoSpaceDN w:val="0"/>
        <w:spacing w:before="280" w:after="28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0316B9" w:rsidRPr="000316B9" w:rsidRDefault="000316B9" w:rsidP="000316B9">
      <w:pPr>
        <w:suppressAutoHyphens/>
        <w:autoSpaceDN w:val="0"/>
        <w:spacing w:before="280" w:after="28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0316B9" w:rsidRPr="000316B9" w:rsidRDefault="000316B9" w:rsidP="000316B9">
      <w:pPr>
        <w:suppressAutoHyphens/>
        <w:autoSpaceDN w:val="0"/>
        <w:spacing w:before="280" w:after="28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0316B9" w:rsidRPr="000316B9" w:rsidRDefault="000316B9" w:rsidP="000316B9">
      <w:pPr>
        <w:suppressAutoHyphens/>
        <w:autoSpaceDN w:val="0"/>
        <w:spacing w:before="280" w:after="28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316B9" w:rsidRPr="000316B9" w:rsidRDefault="000316B9" w:rsidP="000316B9">
      <w:pPr>
        <w:suppressAutoHyphens/>
        <w:autoSpaceDN w:val="0"/>
        <w:spacing w:before="280" w:after="28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316B9" w:rsidRPr="000316B9" w:rsidRDefault="000316B9" w:rsidP="000316B9">
      <w:pPr>
        <w:suppressAutoHyphens/>
        <w:autoSpaceDN w:val="0"/>
        <w:spacing w:before="280" w:after="28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0316B9" w:rsidRPr="000316B9" w:rsidRDefault="000316B9" w:rsidP="000316B9">
      <w:pPr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0316B9" w:rsidRPr="000316B9" w:rsidRDefault="000316B9" w:rsidP="000316B9">
      <w:pPr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0316B9" w:rsidRPr="000316B9" w:rsidRDefault="000316B9" w:rsidP="000316B9">
      <w:pPr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0316B9" w:rsidRPr="000316B9" w:rsidRDefault="000316B9" w:rsidP="000316B9">
      <w:pPr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</w:p>
    <w:p w:rsidR="000316B9" w:rsidRPr="000316B9" w:rsidRDefault="000316B9" w:rsidP="000316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0316B9">
        <w:rPr>
          <w:rFonts w:ascii="Liberation Serif" w:eastAsia="SimSun" w:hAnsi="Liberation Serif" w:cs="Mangal"/>
          <w:b/>
          <w:kern w:val="3"/>
          <w:sz w:val="28"/>
          <w:szCs w:val="28"/>
          <w:lang w:eastAsia="zh-CN" w:bidi="hi-IN"/>
        </w:rPr>
        <w:t xml:space="preserve"> </w:t>
      </w:r>
      <w:r w:rsidRPr="000316B9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с. Ведено– 2020 г.</w:t>
      </w:r>
    </w:p>
    <w:p w:rsidR="000316B9" w:rsidRPr="000316B9" w:rsidRDefault="000316B9" w:rsidP="00031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0316B9">
        <w:rPr>
          <w:rFonts w:ascii="Times New Roman" w:hAnsi="Times New Roman" w:cs="Times New Roman"/>
          <w:sz w:val="28"/>
          <w:szCs w:val="28"/>
        </w:rPr>
        <w:t>Дошкольный возраст - важнейший период, когда формируется личнос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0316B9">
        <w:rPr>
          <w:rFonts w:ascii="Times New Roman" w:hAnsi="Times New Roman" w:cs="Times New Roman"/>
          <w:sz w:val="28"/>
          <w:szCs w:val="28"/>
        </w:rPr>
        <w:t>и закладываются прочные основы опы</w:t>
      </w:r>
      <w:r>
        <w:rPr>
          <w:rFonts w:ascii="Times New Roman" w:hAnsi="Times New Roman" w:cs="Times New Roman"/>
          <w:sz w:val="28"/>
          <w:szCs w:val="28"/>
        </w:rPr>
        <w:t xml:space="preserve">та жизнедеятельности, здорового </w:t>
      </w:r>
      <w:r w:rsidRPr="000316B9">
        <w:rPr>
          <w:rFonts w:ascii="Times New Roman" w:hAnsi="Times New Roman" w:cs="Times New Roman"/>
          <w:sz w:val="28"/>
          <w:szCs w:val="28"/>
        </w:rPr>
        <w:t>образа жизни. Малыш пол своим физиол</w:t>
      </w:r>
      <w:r>
        <w:rPr>
          <w:rFonts w:ascii="Times New Roman" w:hAnsi="Times New Roman" w:cs="Times New Roman"/>
          <w:sz w:val="28"/>
          <w:szCs w:val="28"/>
        </w:rPr>
        <w:t xml:space="preserve">огическим особенностям не может </w:t>
      </w:r>
      <w:r w:rsidRPr="000316B9">
        <w:rPr>
          <w:rFonts w:ascii="Times New Roman" w:hAnsi="Times New Roman" w:cs="Times New Roman"/>
          <w:sz w:val="28"/>
          <w:szCs w:val="28"/>
        </w:rPr>
        <w:t>самостоятельно определить всю меру без</w:t>
      </w:r>
      <w:r>
        <w:rPr>
          <w:rFonts w:ascii="Times New Roman" w:hAnsi="Times New Roman" w:cs="Times New Roman"/>
          <w:sz w:val="28"/>
          <w:szCs w:val="28"/>
        </w:rPr>
        <w:t xml:space="preserve">опасности. Поэтому на взрослого </w:t>
      </w:r>
      <w:r w:rsidRPr="000316B9">
        <w:rPr>
          <w:rFonts w:ascii="Times New Roman" w:hAnsi="Times New Roman" w:cs="Times New Roman"/>
          <w:sz w:val="28"/>
          <w:szCs w:val="28"/>
        </w:rPr>
        <w:t xml:space="preserve">человека возложена миссия защиты своего ребёнка. </w:t>
      </w:r>
      <w:r>
        <w:rPr>
          <w:rFonts w:ascii="Times New Roman" w:hAnsi="Times New Roman" w:cs="Times New Roman"/>
          <w:sz w:val="28"/>
          <w:szCs w:val="28"/>
        </w:rPr>
        <w:t xml:space="preserve">Детям нужно разумно </w:t>
      </w:r>
      <w:r w:rsidRPr="000316B9">
        <w:rPr>
          <w:rFonts w:ascii="Times New Roman" w:hAnsi="Times New Roman" w:cs="Times New Roman"/>
          <w:sz w:val="28"/>
          <w:szCs w:val="28"/>
        </w:rPr>
        <w:t>помогать избегать повреждений, ведь не</w:t>
      </w:r>
      <w:r>
        <w:rPr>
          <w:rFonts w:ascii="Times New Roman" w:hAnsi="Times New Roman" w:cs="Times New Roman"/>
          <w:sz w:val="28"/>
          <w:szCs w:val="28"/>
        </w:rPr>
        <w:t xml:space="preserve">возможно всё время водить их за руку, </w:t>
      </w:r>
      <w:r w:rsidRPr="000316B9">
        <w:rPr>
          <w:rFonts w:ascii="Times New Roman" w:hAnsi="Times New Roman" w:cs="Times New Roman"/>
          <w:sz w:val="28"/>
          <w:szCs w:val="28"/>
        </w:rPr>
        <w:t>удерживать возле себя. Необходимо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привычку правильно кататься на </w:t>
      </w:r>
      <w:r w:rsidRPr="000316B9">
        <w:rPr>
          <w:rFonts w:ascii="Times New Roman" w:hAnsi="Times New Roman" w:cs="Times New Roman"/>
          <w:sz w:val="28"/>
          <w:szCs w:val="28"/>
        </w:rPr>
        <w:t xml:space="preserve">велосипеде, </w:t>
      </w:r>
      <w:proofErr w:type="gramStart"/>
      <w:r w:rsidRPr="000316B9">
        <w:rPr>
          <w:rFonts w:ascii="Times New Roman" w:hAnsi="Times New Roman" w:cs="Times New Roman"/>
          <w:sz w:val="28"/>
          <w:szCs w:val="28"/>
        </w:rPr>
        <w:t>объяснить</w:t>
      </w:r>
      <w:proofErr w:type="gramEnd"/>
      <w:r w:rsidRPr="000316B9">
        <w:rPr>
          <w:rFonts w:ascii="Times New Roman" w:hAnsi="Times New Roman" w:cs="Times New Roman"/>
          <w:sz w:val="28"/>
          <w:szCs w:val="28"/>
        </w:rPr>
        <w:t xml:space="preserve"> как надо</w:t>
      </w:r>
      <w:r>
        <w:rPr>
          <w:rFonts w:ascii="Times New Roman" w:hAnsi="Times New Roman" w:cs="Times New Roman"/>
          <w:sz w:val="28"/>
          <w:szCs w:val="28"/>
        </w:rPr>
        <w:t xml:space="preserve"> вести себя во дворе, на улице. </w:t>
      </w:r>
      <w:r w:rsidRPr="000316B9">
        <w:rPr>
          <w:rFonts w:ascii="Times New Roman" w:hAnsi="Times New Roman" w:cs="Times New Roman"/>
          <w:sz w:val="28"/>
          <w:szCs w:val="28"/>
        </w:rPr>
        <w:t xml:space="preserve">Нужно формировать у детей навыки </w:t>
      </w:r>
      <w:r>
        <w:rPr>
          <w:rFonts w:ascii="Times New Roman" w:hAnsi="Times New Roman" w:cs="Times New Roman"/>
          <w:sz w:val="28"/>
          <w:szCs w:val="28"/>
        </w:rPr>
        <w:t xml:space="preserve">поведения в ситуациях, чреватых </w:t>
      </w:r>
      <w:r w:rsidRPr="000316B9">
        <w:rPr>
          <w:rFonts w:ascii="Times New Roman" w:hAnsi="Times New Roman" w:cs="Times New Roman"/>
          <w:sz w:val="28"/>
          <w:szCs w:val="28"/>
        </w:rPr>
        <w:t>получением травм, у них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ения о наиболее типичных, часто </w:t>
      </w:r>
      <w:r w:rsidRPr="000316B9">
        <w:rPr>
          <w:rFonts w:ascii="Times New Roman" w:hAnsi="Times New Roman" w:cs="Times New Roman"/>
          <w:sz w:val="28"/>
          <w:szCs w:val="28"/>
        </w:rPr>
        <w:t>встречающихся ситуациях.</w:t>
      </w:r>
    </w:p>
    <w:p w:rsidR="000316B9" w:rsidRPr="000316B9" w:rsidRDefault="000316B9" w:rsidP="00031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16B9">
        <w:rPr>
          <w:rFonts w:ascii="Times New Roman" w:hAnsi="Times New Roman" w:cs="Times New Roman"/>
          <w:sz w:val="28"/>
          <w:szCs w:val="28"/>
        </w:rPr>
        <w:t>С каждым годом проблема детского травматизма на дорогах становится</w:t>
      </w:r>
    </w:p>
    <w:p w:rsidR="000316B9" w:rsidRPr="000316B9" w:rsidRDefault="000316B9" w:rsidP="00031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6B9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0316B9">
        <w:rPr>
          <w:rFonts w:ascii="Times New Roman" w:hAnsi="Times New Roman" w:cs="Times New Roman"/>
          <w:sz w:val="28"/>
          <w:szCs w:val="28"/>
        </w:rPr>
        <w:t xml:space="preserve"> острее. У дошкольников </w:t>
      </w:r>
      <w:r>
        <w:rPr>
          <w:rFonts w:ascii="Times New Roman" w:hAnsi="Times New Roman" w:cs="Times New Roman"/>
          <w:sz w:val="28"/>
          <w:szCs w:val="28"/>
        </w:rPr>
        <w:t xml:space="preserve">отсутствует защитная реакция на </w:t>
      </w:r>
      <w:r w:rsidRPr="000316B9">
        <w:rPr>
          <w:rFonts w:ascii="Times New Roman" w:hAnsi="Times New Roman" w:cs="Times New Roman"/>
          <w:sz w:val="28"/>
          <w:szCs w:val="28"/>
        </w:rPr>
        <w:t xml:space="preserve">дорожную обстановку, свойственная </w:t>
      </w:r>
      <w:r>
        <w:rPr>
          <w:rFonts w:ascii="Times New Roman" w:hAnsi="Times New Roman" w:cs="Times New Roman"/>
          <w:sz w:val="28"/>
          <w:szCs w:val="28"/>
        </w:rPr>
        <w:t xml:space="preserve">взрослым. Жажда знаний, желание </w:t>
      </w:r>
      <w:r w:rsidRPr="000316B9">
        <w:rPr>
          <w:rFonts w:ascii="Times New Roman" w:hAnsi="Times New Roman" w:cs="Times New Roman"/>
          <w:sz w:val="28"/>
          <w:szCs w:val="28"/>
        </w:rPr>
        <w:t>постоянно открывать что-то новое часто</w:t>
      </w:r>
      <w:r>
        <w:rPr>
          <w:rFonts w:ascii="Times New Roman" w:hAnsi="Times New Roman" w:cs="Times New Roman"/>
          <w:sz w:val="28"/>
          <w:szCs w:val="28"/>
        </w:rPr>
        <w:t xml:space="preserve"> ставят ребенка перед реальными </w:t>
      </w:r>
      <w:r w:rsidRPr="000316B9">
        <w:rPr>
          <w:rFonts w:ascii="Times New Roman" w:hAnsi="Times New Roman" w:cs="Times New Roman"/>
          <w:sz w:val="28"/>
          <w:szCs w:val="28"/>
        </w:rPr>
        <w:t>опасностями. Оказавшись на улице, ребёно</w:t>
      </w:r>
      <w:r>
        <w:rPr>
          <w:rFonts w:ascii="Times New Roman" w:hAnsi="Times New Roman" w:cs="Times New Roman"/>
          <w:sz w:val="28"/>
          <w:szCs w:val="28"/>
        </w:rPr>
        <w:t xml:space="preserve">к автоматически попадает в зону </w:t>
      </w:r>
      <w:r w:rsidRPr="000316B9">
        <w:rPr>
          <w:rFonts w:ascii="Times New Roman" w:hAnsi="Times New Roman" w:cs="Times New Roman"/>
          <w:sz w:val="28"/>
          <w:szCs w:val="28"/>
        </w:rPr>
        <w:t>опасности, следует учить его самосто</w:t>
      </w:r>
      <w:r>
        <w:rPr>
          <w:rFonts w:ascii="Times New Roman" w:hAnsi="Times New Roman" w:cs="Times New Roman"/>
          <w:sz w:val="28"/>
          <w:szCs w:val="28"/>
        </w:rPr>
        <w:t xml:space="preserve">ятельному поиску и эффективного </w:t>
      </w:r>
      <w:r w:rsidRPr="000316B9">
        <w:rPr>
          <w:rFonts w:ascii="Times New Roman" w:hAnsi="Times New Roman" w:cs="Times New Roman"/>
          <w:sz w:val="28"/>
          <w:szCs w:val="28"/>
        </w:rPr>
        <w:t>решения, выхода из сложной ситуации.</w:t>
      </w:r>
    </w:p>
    <w:p w:rsidR="00742C77" w:rsidRDefault="000316B9" w:rsidP="00031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6B9">
        <w:rPr>
          <w:rFonts w:ascii="Times New Roman" w:hAnsi="Times New Roman" w:cs="Times New Roman"/>
          <w:sz w:val="28"/>
          <w:szCs w:val="28"/>
        </w:rPr>
        <w:t>Именно поэтому детей, начиная с дошк</w:t>
      </w:r>
      <w:r>
        <w:rPr>
          <w:rFonts w:ascii="Times New Roman" w:hAnsi="Times New Roman" w:cs="Times New Roman"/>
          <w:sz w:val="28"/>
          <w:szCs w:val="28"/>
        </w:rPr>
        <w:t xml:space="preserve">ольного возраста, необходимо не </w:t>
      </w:r>
      <w:r w:rsidRPr="000316B9">
        <w:rPr>
          <w:rFonts w:ascii="Times New Roman" w:hAnsi="Times New Roman" w:cs="Times New Roman"/>
          <w:sz w:val="28"/>
          <w:szCs w:val="28"/>
        </w:rPr>
        <w:t>только обучать правилам дорожного движе</w:t>
      </w:r>
      <w:r>
        <w:rPr>
          <w:rFonts w:ascii="Times New Roman" w:hAnsi="Times New Roman" w:cs="Times New Roman"/>
          <w:sz w:val="28"/>
          <w:szCs w:val="28"/>
        </w:rPr>
        <w:t xml:space="preserve">ния, но и привить им устойчивые </w:t>
      </w:r>
      <w:r w:rsidRPr="000316B9">
        <w:rPr>
          <w:rFonts w:ascii="Times New Roman" w:hAnsi="Times New Roman" w:cs="Times New Roman"/>
          <w:sz w:val="28"/>
          <w:szCs w:val="28"/>
        </w:rPr>
        <w:t>навыки безопасного поведения в любой до</w:t>
      </w:r>
      <w:r>
        <w:rPr>
          <w:rFonts w:ascii="Times New Roman" w:hAnsi="Times New Roman" w:cs="Times New Roman"/>
          <w:sz w:val="28"/>
          <w:szCs w:val="28"/>
        </w:rPr>
        <w:t xml:space="preserve">рожной ситуации и положительное </w:t>
      </w:r>
      <w:r w:rsidRPr="000316B9">
        <w:rPr>
          <w:rFonts w:ascii="Times New Roman" w:hAnsi="Times New Roman" w:cs="Times New Roman"/>
          <w:sz w:val="28"/>
          <w:szCs w:val="28"/>
        </w:rPr>
        <w:t xml:space="preserve">отношение к решению данной задачи. Это </w:t>
      </w:r>
      <w:r>
        <w:rPr>
          <w:rFonts w:ascii="Times New Roman" w:hAnsi="Times New Roman" w:cs="Times New Roman"/>
          <w:sz w:val="28"/>
          <w:szCs w:val="28"/>
        </w:rPr>
        <w:t xml:space="preserve">важно сделать как можно раньше, </w:t>
      </w:r>
      <w:r w:rsidRPr="000316B9">
        <w:rPr>
          <w:rFonts w:ascii="Times New Roman" w:hAnsi="Times New Roman" w:cs="Times New Roman"/>
          <w:sz w:val="28"/>
          <w:szCs w:val="28"/>
        </w:rPr>
        <w:t>пока ребенок не перенял и не принял неп</w:t>
      </w:r>
      <w:r>
        <w:rPr>
          <w:rFonts w:ascii="Times New Roman" w:hAnsi="Times New Roman" w:cs="Times New Roman"/>
          <w:sz w:val="28"/>
          <w:szCs w:val="28"/>
        </w:rPr>
        <w:t xml:space="preserve">равильных стереотипов поведения </w:t>
      </w:r>
      <w:r w:rsidRPr="000316B9">
        <w:rPr>
          <w:rFonts w:ascii="Times New Roman" w:hAnsi="Times New Roman" w:cs="Times New Roman"/>
          <w:sz w:val="28"/>
          <w:szCs w:val="28"/>
        </w:rPr>
        <w:t>на дороге, к сожалению, на сегодняшний день преобладающих в</w:t>
      </w:r>
      <w:r w:rsidR="00742C77">
        <w:rPr>
          <w:rFonts w:ascii="Times New Roman" w:hAnsi="Times New Roman" w:cs="Times New Roman"/>
          <w:sz w:val="28"/>
          <w:szCs w:val="28"/>
        </w:rPr>
        <w:t xml:space="preserve">о взрослой </w:t>
      </w:r>
      <w:r w:rsidRPr="000316B9">
        <w:rPr>
          <w:rFonts w:ascii="Times New Roman" w:hAnsi="Times New Roman" w:cs="Times New Roman"/>
          <w:sz w:val="28"/>
          <w:szCs w:val="28"/>
        </w:rPr>
        <w:t xml:space="preserve">среде. Лишь путем соответствующего </w:t>
      </w:r>
      <w:r w:rsidR="00742C77">
        <w:rPr>
          <w:rFonts w:ascii="Times New Roman" w:hAnsi="Times New Roman" w:cs="Times New Roman"/>
          <w:sz w:val="28"/>
          <w:szCs w:val="28"/>
        </w:rPr>
        <w:t xml:space="preserve">воспитания и обучения ребенка с </w:t>
      </w:r>
      <w:r w:rsidRPr="000316B9">
        <w:rPr>
          <w:rFonts w:ascii="Times New Roman" w:hAnsi="Times New Roman" w:cs="Times New Roman"/>
          <w:sz w:val="28"/>
          <w:szCs w:val="28"/>
        </w:rPr>
        <w:t>самого раннего возраста, когда начинает</w:t>
      </w:r>
      <w:r w:rsidR="00742C77">
        <w:rPr>
          <w:rFonts w:ascii="Times New Roman" w:hAnsi="Times New Roman" w:cs="Times New Roman"/>
          <w:sz w:val="28"/>
          <w:szCs w:val="28"/>
        </w:rPr>
        <w:t xml:space="preserve">ся его подготовка к пожизненной </w:t>
      </w:r>
      <w:r w:rsidRPr="000316B9">
        <w:rPr>
          <w:rFonts w:ascii="Times New Roman" w:hAnsi="Times New Roman" w:cs="Times New Roman"/>
          <w:sz w:val="28"/>
          <w:szCs w:val="28"/>
        </w:rPr>
        <w:t>«профессии» участника дорожного движе</w:t>
      </w:r>
      <w:r w:rsidR="00742C77">
        <w:rPr>
          <w:rFonts w:ascii="Times New Roman" w:hAnsi="Times New Roman" w:cs="Times New Roman"/>
          <w:sz w:val="28"/>
          <w:szCs w:val="28"/>
        </w:rPr>
        <w:t xml:space="preserve">ния, пешехода, а впоследствии и </w:t>
      </w:r>
      <w:r w:rsidRPr="000316B9">
        <w:rPr>
          <w:rFonts w:ascii="Times New Roman" w:hAnsi="Times New Roman" w:cs="Times New Roman"/>
          <w:sz w:val="28"/>
          <w:szCs w:val="28"/>
        </w:rPr>
        <w:t xml:space="preserve">водителя, можно сохранить его жизнь и </w:t>
      </w:r>
      <w:r w:rsidR="00742C77">
        <w:rPr>
          <w:rFonts w:ascii="Times New Roman" w:hAnsi="Times New Roman" w:cs="Times New Roman"/>
          <w:sz w:val="28"/>
          <w:szCs w:val="28"/>
        </w:rPr>
        <w:t>здоровье.</w:t>
      </w:r>
    </w:p>
    <w:p w:rsidR="000316B9" w:rsidRPr="000316B9" w:rsidRDefault="00742C77" w:rsidP="000316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</w:t>
      </w:r>
      <w:r w:rsidR="000316B9" w:rsidRPr="000316B9">
        <w:rPr>
          <w:rFonts w:ascii="Times New Roman" w:hAnsi="Times New Roman" w:cs="Times New Roman"/>
          <w:sz w:val="28"/>
          <w:szCs w:val="28"/>
        </w:rPr>
        <w:t>реимущество дошкольников в обу</w:t>
      </w:r>
      <w:r>
        <w:rPr>
          <w:rFonts w:ascii="Times New Roman" w:hAnsi="Times New Roman" w:cs="Times New Roman"/>
          <w:sz w:val="28"/>
          <w:szCs w:val="28"/>
        </w:rPr>
        <w:t xml:space="preserve">чении персональной безопасности </w:t>
      </w:r>
      <w:r w:rsidR="000316B9" w:rsidRPr="000316B9">
        <w:rPr>
          <w:rFonts w:ascii="Times New Roman" w:hAnsi="Times New Roman" w:cs="Times New Roman"/>
          <w:sz w:val="28"/>
          <w:szCs w:val="28"/>
        </w:rPr>
        <w:t xml:space="preserve">состоит в том, что они любят правила и </w:t>
      </w:r>
      <w:r>
        <w:rPr>
          <w:rFonts w:ascii="Times New Roman" w:hAnsi="Times New Roman" w:cs="Times New Roman"/>
          <w:sz w:val="28"/>
          <w:szCs w:val="28"/>
        </w:rPr>
        <w:t xml:space="preserve">целиком придерживаются их. Если </w:t>
      </w:r>
      <w:r w:rsidR="000316B9" w:rsidRPr="000316B9">
        <w:rPr>
          <w:rFonts w:ascii="Times New Roman" w:hAnsi="Times New Roman" w:cs="Times New Roman"/>
          <w:sz w:val="28"/>
          <w:szCs w:val="28"/>
        </w:rPr>
        <w:t xml:space="preserve">правила кем-то забываются, отклоняются, </w:t>
      </w:r>
      <w:r>
        <w:rPr>
          <w:rFonts w:ascii="Times New Roman" w:hAnsi="Times New Roman" w:cs="Times New Roman"/>
          <w:sz w:val="28"/>
          <w:szCs w:val="28"/>
        </w:rPr>
        <w:t xml:space="preserve">то малыш мгновенно реагирует на </w:t>
      </w:r>
      <w:r w:rsidR="000316B9" w:rsidRPr="000316B9">
        <w:rPr>
          <w:rFonts w:ascii="Times New Roman" w:hAnsi="Times New Roman" w:cs="Times New Roman"/>
          <w:sz w:val="28"/>
          <w:szCs w:val="28"/>
        </w:rPr>
        <w:t>это. Стремление ребенка этого возраст</w:t>
      </w:r>
      <w:r>
        <w:rPr>
          <w:rFonts w:ascii="Times New Roman" w:hAnsi="Times New Roman" w:cs="Times New Roman"/>
          <w:sz w:val="28"/>
          <w:szCs w:val="28"/>
        </w:rPr>
        <w:t xml:space="preserve">а к логичности поможет взрослым </w:t>
      </w:r>
      <w:r w:rsidR="000316B9" w:rsidRPr="000316B9">
        <w:rPr>
          <w:rFonts w:ascii="Times New Roman" w:hAnsi="Times New Roman" w:cs="Times New Roman"/>
          <w:sz w:val="28"/>
          <w:szCs w:val="28"/>
        </w:rPr>
        <w:t>обучить его правилам безопасности.</w:t>
      </w:r>
    </w:p>
    <w:p w:rsidR="000316B9" w:rsidRPr="000316B9" w:rsidRDefault="000316B9" w:rsidP="00742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16B9">
        <w:rPr>
          <w:rFonts w:ascii="Times New Roman" w:hAnsi="Times New Roman" w:cs="Times New Roman"/>
          <w:sz w:val="28"/>
          <w:szCs w:val="28"/>
        </w:rPr>
        <w:t>К.Д. Ушинский писал, что «образование уменьшает число опасностей,</w:t>
      </w:r>
      <w:r w:rsidR="00742C77">
        <w:rPr>
          <w:rFonts w:ascii="Times New Roman" w:hAnsi="Times New Roman" w:cs="Times New Roman"/>
          <w:sz w:val="28"/>
          <w:szCs w:val="28"/>
        </w:rPr>
        <w:t xml:space="preserve"> </w:t>
      </w:r>
      <w:r w:rsidRPr="000316B9">
        <w:rPr>
          <w:rFonts w:ascii="Times New Roman" w:hAnsi="Times New Roman" w:cs="Times New Roman"/>
          <w:sz w:val="28"/>
          <w:szCs w:val="28"/>
        </w:rPr>
        <w:t>угрожающих нашей жизни, уменьшает число причин страха и, давая</w:t>
      </w:r>
      <w:r w:rsidR="00742C77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Pr="000316B9">
        <w:rPr>
          <w:rFonts w:ascii="Times New Roman" w:hAnsi="Times New Roman" w:cs="Times New Roman"/>
          <w:sz w:val="28"/>
          <w:szCs w:val="28"/>
        </w:rPr>
        <w:t>измерить опасность и опред</w:t>
      </w:r>
      <w:r w:rsidR="00742C77">
        <w:rPr>
          <w:rFonts w:ascii="Times New Roman" w:hAnsi="Times New Roman" w:cs="Times New Roman"/>
          <w:sz w:val="28"/>
          <w:szCs w:val="28"/>
        </w:rPr>
        <w:t xml:space="preserve">елить её последствия, уменьшает </w:t>
      </w:r>
      <w:r w:rsidRPr="000316B9">
        <w:rPr>
          <w:rFonts w:ascii="Times New Roman" w:hAnsi="Times New Roman" w:cs="Times New Roman"/>
          <w:sz w:val="28"/>
          <w:szCs w:val="28"/>
        </w:rPr>
        <w:t>напряженность страха ввиду этих опасностей.</w:t>
      </w:r>
    </w:p>
    <w:p w:rsidR="00742C77" w:rsidRDefault="00742C77" w:rsidP="000316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16B9" w:rsidRPr="000316B9" w:rsidRDefault="00742C77" w:rsidP="000316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0316B9" w:rsidRPr="000316B9">
        <w:rPr>
          <w:rFonts w:ascii="Times New Roman" w:hAnsi="Times New Roman" w:cs="Times New Roman"/>
          <w:sz w:val="28"/>
          <w:szCs w:val="28"/>
        </w:rPr>
        <w:t>:</w:t>
      </w:r>
    </w:p>
    <w:p w:rsidR="000316B9" w:rsidRPr="000316B9" w:rsidRDefault="000316B9" w:rsidP="000316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6B9">
        <w:rPr>
          <w:rFonts w:ascii="Times New Roman" w:hAnsi="Times New Roman" w:cs="Times New Roman"/>
          <w:sz w:val="28"/>
          <w:szCs w:val="28"/>
        </w:rPr>
        <w:t>- формирование элементарных предст</w:t>
      </w:r>
      <w:r w:rsidR="00742C77">
        <w:rPr>
          <w:rFonts w:ascii="Times New Roman" w:hAnsi="Times New Roman" w:cs="Times New Roman"/>
          <w:sz w:val="28"/>
          <w:szCs w:val="28"/>
        </w:rPr>
        <w:t xml:space="preserve">авлений о правилах безопасности </w:t>
      </w:r>
      <w:r w:rsidRPr="000316B9">
        <w:rPr>
          <w:rFonts w:ascii="Times New Roman" w:hAnsi="Times New Roman" w:cs="Times New Roman"/>
          <w:sz w:val="28"/>
          <w:szCs w:val="28"/>
        </w:rPr>
        <w:t>дорожного движения;</w:t>
      </w:r>
    </w:p>
    <w:p w:rsidR="000316B9" w:rsidRPr="000316B9" w:rsidRDefault="000316B9" w:rsidP="000316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6B9">
        <w:rPr>
          <w:rFonts w:ascii="Times New Roman" w:hAnsi="Times New Roman" w:cs="Times New Roman"/>
          <w:sz w:val="28"/>
          <w:szCs w:val="28"/>
        </w:rPr>
        <w:t xml:space="preserve">- воспитание осознанного отношения </w:t>
      </w:r>
      <w:r w:rsidR="00742C77">
        <w:rPr>
          <w:rFonts w:ascii="Times New Roman" w:hAnsi="Times New Roman" w:cs="Times New Roman"/>
          <w:sz w:val="28"/>
          <w:szCs w:val="28"/>
        </w:rPr>
        <w:t xml:space="preserve">к необходимости выполнения этих </w:t>
      </w:r>
      <w:r w:rsidRPr="000316B9">
        <w:rPr>
          <w:rFonts w:ascii="Times New Roman" w:hAnsi="Times New Roman" w:cs="Times New Roman"/>
          <w:sz w:val="28"/>
          <w:szCs w:val="28"/>
        </w:rPr>
        <w:t>правил.</w:t>
      </w:r>
    </w:p>
    <w:p w:rsidR="000316B9" w:rsidRPr="000316B9" w:rsidRDefault="000316B9" w:rsidP="000316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6B9">
        <w:rPr>
          <w:rFonts w:ascii="Times New Roman" w:hAnsi="Times New Roman" w:cs="Times New Roman"/>
          <w:sz w:val="28"/>
          <w:szCs w:val="28"/>
        </w:rPr>
        <w:t>Задачи:</w:t>
      </w:r>
    </w:p>
    <w:p w:rsidR="000316B9" w:rsidRPr="000316B9" w:rsidRDefault="000316B9" w:rsidP="000316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6B9">
        <w:rPr>
          <w:rFonts w:ascii="Times New Roman" w:hAnsi="Times New Roman" w:cs="Times New Roman"/>
          <w:sz w:val="28"/>
          <w:szCs w:val="28"/>
        </w:rPr>
        <w:lastRenderedPageBreak/>
        <w:t>1. Формирование у дошкольников определенных знаний и представлений</w:t>
      </w:r>
      <w:r w:rsidR="00742C77">
        <w:rPr>
          <w:rFonts w:ascii="Times New Roman" w:hAnsi="Times New Roman" w:cs="Times New Roman"/>
          <w:sz w:val="28"/>
          <w:szCs w:val="28"/>
        </w:rPr>
        <w:t xml:space="preserve"> </w:t>
      </w:r>
      <w:r w:rsidRPr="000316B9">
        <w:rPr>
          <w:rFonts w:ascii="Times New Roman" w:hAnsi="Times New Roman" w:cs="Times New Roman"/>
          <w:sz w:val="28"/>
          <w:szCs w:val="28"/>
        </w:rPr>
        <w:t>об основах безопасного поведения на дорогах.</w:t>
      </w:r>
    </w:p>
    <w:p w:rsidR="000316B9" w:rsidRPr="000316B9" w:rsidRDefault="000316B9" w:rsidP="000316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6B9">
        <w:rPr>
          <w:rFonts w:ascii="Times New Roman" w:hAnsi="Times New Roman" w:cs="Times New Roman"/>
          <w:sz w:val="28"/>
          <w:szCs w:val="28"/>
        </w:rPr>
        <w:t>2. Формирование устойчивых</w:t>
      </w:r>
      <w:r w:rsidR="00742C77">
        <w:rPr>
          <w:rFonts w:ascii="Times New Roman" w:hAnsi="Times New Roman" w:cs="Times New Roman"/>
          <w:sz w:val="28"/>
          <w:szCs w:val="28"/>
        </w:rPr>
        <w:t xml:space="preserve"> навыков поведения на улице и в </w:t>
      </w:r>
      <w:r w:rsidRPr="000316B9">
        <w:rPr>
          <w:rFonts w:ascii="Times New Roman" w:hAnsi="Times New Roman" w:cs="Times New Roman"/>
          <w:sz w:val="28"/>
          <w:szCs w:val="28"/>
        </w:rPr>
        <w:t>общественном транспорте.</w:t>
      </w:r>
    </w:p>
    <w:p w:rsidR="00607E9A" w:rsidRDefault="00607E9A" w:rsidP="000316B9"/>
    <w:tbl>
      <w:tblPr>
        <w:tblW w:w="10348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096"/>
        <w:gridCol w:w="1275"/>
      </w:tblGrid>
      <w:tr w:rsidR="00742C77" w:rsidRPr="00742C77" w:rsidTr="007575FF">
        <w:trPr>
          <w:trHeight w:val="20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77" w:rsidRPr="00742C77" w:rsidRDefault="00742C77" w:rsidP="00742C7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42C7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77" w:rsidRPr="00742C77" w:rsidRDefault="00742C77" w:rsidP="00742C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42C7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Цель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77" w:rsidRPr="00742C77" w:rsidRDefault="00742C77" w:rsidP="00742C7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42C7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Сроки</w:t>
            </w:r>
          </w:p>
        </w:tc>
      </w:tr>
      <w:tr w:rsidR="00742C77" w:rsidRPr="00742C77" w:rsidTr="007575FF">
        <w:trPr>
          <w:trHeight w:val="12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77" w:rsidRPr="00742C77" w:rsidRDefault="00742C77" w:rsidP="00742C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42C7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Беседа: </w:t>
            </w:r>
            <w:r w:rsidRPr="00742C7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«Знай и выполняй правила уличного движения»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77" w:rsidRPr="00742C77" w:rsidRDefault="00742C77" w:rsidP="00742C7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42C7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Закрепить знания правил уличного движения (люди ходят по тротуарам, переходят улицу по переходам при разрешающем сигнале светофора; детям играть у дорог и на перекрестках опасно).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77" w:rsidRPr="00742C77" w:rsidRDefault="00742C77" w:rsidP="00742C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42C7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Октябрь</w:t>
            </w:r>
          </w:p>
        </w:tc>
      </w:tr>
      <w:tr w:rsidR="00742C77" w:rsidRPr="00742C77" w:rsidTr="007575FF">
        <w:trPr>
          <w:trHeight w:val="12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77" w:rsidRPr="00742C77" w:rsidRDefault="00742C77" w:rsidP="00742C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42C7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Чтение отрывка стихотворения С. Михалкова «Дядя Степа-милиционер»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77" w:rsidRPr="00742C77" w:rsidRDefault="00742C77" w:rsidP="00742C77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742C7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  <w:t>Воспитать уважение к труду полицейского;</w:t>
            </w:r>
          </w:p>
          <w:p w:rsidR="00742C77" w:rsidRPr="00742C77" w:rsidRDefault="00742C77" w:rsidP="00742C77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kern w:val="3"/>
                <w:sz w:val="28"/>
                <w:szCs w:val="28"/>
                <w:lang w:eastAsia="ru-RU" w:bidi="hi-IN"/>
              </w:rPr>
            </w:pPr>
            <w:proofErr w:type="gramStart"/>
            <w:r w:rsidRPr="00742C7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  <w:t>дать</w:t>
            </w:r>
            <w:proofErr w:type="gramEnd"/>
            <w:r w:rsidRPr="00742C7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  <w:t xml:space="preserve"> представление о том, что эта профессия – важна, трудна и опасна,</w:t>
            </w:r>
            <w:r w:rsidRPr="00742C77">
              <w:rPr>
                <w:rFonts w:ascii="Arial" w:eastAsia="Times New Roman" w:hAnsi="Arial" w:cs="Arial"/>
                <w:color w:val="000000"/>
                <w:kern w:val="3"/>
                <w:sz w:val="28"/>
                <w:szCs w:val="28"/>
                <w:lang w:eastAsia="ru-RU" w:bidi="hi-IN"/>
              </w:rPr>
              <w:t xml:space="preserve"> </w:t>
            </w:r>
            <w:r w:rsidRPr="00742C7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 w:bidi="hi-IN"/>
              </w:rPr>
              <w:t xml:space="preserve">что его работа – это охрана, защита людей.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77" w:rsidRPr="00742C77" w:rsidRDefault="00742C77" w:rsidP="00742C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42C7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Ноябрь</w:t>
            </w:r>
          </w:p>
        </w:tc>
      </w:tr>
      <w:tr w:rsidR="00742C77" w:rsidRPr="00742C77" w:rsidTr="007575FF">
        <w:trPr>
          <w:trHeight w:val="962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77" w:rsidRPr="00742C77" w:rsidRDefault="00742C77" w:rsidP="00742C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42C7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Беседа: «Осторожно, дорога!»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77" w:rsidRPr="00742C77" w:rsidRDefault="00742C77" w:rsidP="00742C7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42C7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Закрепить знания детей о безопасном поведении на улице, о правилах дорожного движения в беседах, играх.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77" w:rsidRPr="00742C77" w:rsidRDefault="00742C77" w:rsidP="00742C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42C7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Декабрь</w:t>
            </w:r>
          </w:p>
        </w:tc>
      </w:tr>
      <w:tr w:rsidR="00742C77" w:rsidRPr="00742C77" w:rsidTr="007575FF">
        <w:trPr>
          <w:trHeight w:val="12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77" w:rsidRPr="00742C77" w:rsidRDefault="00742C77" w:rsidP="00742C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 w:bidi="hi-IN"/>
              </w:rPr>
            </w:pPr>
            <w:r w:rsidRPr="00742C77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 w:bidi="hi-IN"/>
              </w:rPr>
              <w:t>Рисование на тему: «Мы по улице идем».</w:t>
            </w:r>
          </w:p>
          <w:p w:rsidR="00742C77" w:rsidRPr="00742C77" w:rsidRDefault="00742C77" w:rsidP="00742C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77" w:rsidRPr="00742C77" w:rsidRDefault="00742C77" w:rsidP="00742C7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 w:bidi="hi-IN"/>
              </w:rPr>
            </w:pPr>
            <w:r w:rsidRPr="00742C77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eastAsia="ru-RU" w:bidi="hi-IN"/>
              </w:rPr>
              <w:t xml:space="preserve">Воспитать потребность детей быть дисциплинированными и внимательными на улицах, осторожными и осмотрительными. Закреплять приемы рисования карандашом на бумаге.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77" w:rsidRPr="00742C77" w:rsidRDefault="00742C77" w:rsidP="00742C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 w:bidi="hi-IN"/>
              </w:rPr>
            </w:pPr>
            <w:r w:rsidRPr="00742C77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8"/>
                <w:szCs w:val="28"/>
                <w:lang w:eastAsia="zh-CN" w:bidi="hi-IN"/>
              </w:rPr>
              <w:t>Январь</w:t>
            </w:r>
          </w:p>
        </w:tc>
      </w:tr>
      <w:tr w:rsidR="00742C77" w:rsidRPr="00742C77" w:rsidTr="007575FF">
        <w:trPr>
          <w:trHeight w:val="12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77" w:rsidRPr="00742C77" w:rsidRDefault="00742C77" w:rsidP="00742C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42C7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Чтение и беседа по книге В. </w:t>
            </w:r>
            <w:proofErr w:type="spellStart"/>
            <w:r w:rsidRPr="00742C7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Арбекова</w:t>
            </w:r>
            <w:proofErr w:type="spellEnd"/>
            <w:r w:rsidRPr="00742C7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«Про умных зверушек».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77" w:rsidRPr="00742C77" w:rsidRDefault="00742C77" w:rsidP="00742C7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42C7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Познакомить детей с опасными ситуациями, которые могут возникнуть на дороге, учить предвидеть и избегать их.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77" w:rsidRPr="00742C77" w:rsidRDefault="00742C77" w:rsidP="00742C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42C7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Февраль</w:t>
            </w:r>
          </w:p>
        </w:tc>
      </w:tr>
      <w:tr w:rsidR="00742C77" w:rsidRPr="00742C77" w:rsidTr="007575FF">
        <w:trPr>
          <w:trHeight w:val="12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77" w:rsidRPr="00742C77" w:rsidRDefault="00742C77" w:rsidP="00742C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42C7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Экскурсия к дороге</w:t>
            </w:r>
          </w:p>
          <w:p w:rsidR="00742C77" w:rsidRPr="00742C77" w:rsidRDefault="00742C77" w:rsidP="00742C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42C7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(</w:t>
            </w:r>
            <w:proofErr w:type="gramStart"/>
            <w:r w:rsidRPr="00742C7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наблюдение</w:t>
            </w:r>
            <w:proofErr w:type="gramEnd"/>
            <w:r w:rsidRPr="00742C7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за движением транспорта и работой водителя).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77" w:rsidRPr="00742C77" w:rsidRDefault="00742C77" w:rsidP="00742C7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42C7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Закрепить знания детей о транспорте, о правилах дорожного движения.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77" w:rsidRPr="00742C77" w:rsidRDefault="00742C77" w:rsidP="00742C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42C7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Март</w:t>
            </w:r>
          </w:p>
        </w:tc>
      </w:tr>
      <w:tr w:rsidR="00742C77" w:rsidRPr="00742C77" w:rsidTr="007575FF">
        <w:trPr>
          <w:trHeight w:val="12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77" w:rsidRPr="00742C77" w:rsidRDefault="00742C77" w:rsidP="00742C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42C7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Аппликация на тему: «Светофор».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77" w:rsidRPr="00742C77" w:rsidRDefault="00742C77" w:rsidP="00742C77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11111"/>
                <w:kern w:val="3"/>
                <w:sz w:val="28"/>
                <w:szCs w:val="28"/>
                <w:lang w:eastAsia="ru-RU" w:bidi="hi-IN"/>
              </w:rPr>
            </w:pPr>
            <w:r w:rsidRPr="00742C77">
              <w:rPr>
                <w:rFonts w:ascii="Times New Roman" w:eastAsia="Times New Roman" w:hAnsi="Times New Roman" w:cs="Times New Roman"/>
                <w:color w:val="111111"/>
                <w:kern w:val="3"/>
                <w:sz w:val="28"/>
                <w:szCs w:val="28"/>
                <w:lang w:eastAsia="ru-RU" w:bidi="hi-IN"/>
              </w:rPr>
              <w:t>Закрепить правила дорожного движения.  Объяснить его работу. Закрепить приемы наклеивания разноцветных кружков на фон </w:t>
            </w:r>
            <w:r w:rsidRPr="00742C77">
              <w:rPr>
                <w:rFonts w:ascii="Times New Roman" w:eastAsia="Times New Roman" w:hAnsi="Times New Roman" w:cs="Times New Roman"/>
                <w:bCs/>
                <w:color w:val="111111"/>
                <w:kern w:val="3"/>
                <w:sz w:val="28"/>
                <w:szCs w:val="28"/>
                <w:bdr w:val="none" w:sz="0" w:space="0" w:color="auto" w:frame="1"/>
                <w:lang w:eastAsia="ru-RU" w:bidi="hi-IN"/>
              </w:rPr>
              <w:t>аппликации</w:t>
            </w:r>
            <w:r w:rsidRPr="00742C77">
              <w:rPr>
                <w:rFonts w:ascii="Times New Roman" w:eastAsia="Times New Roman" w:hAnsi="Times New Roman" w:cs="Times New Roman"/>
                <w:color w:val="111111"/>
                <w:kern w:val="3"/>
                <w:sz w:val="28"/>
                <w:szCs w:val="28"/>
                <w:lang w:eastAsia="ru-RU" w:bidi="hi-I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77" w:rsidRPr="00742C77" w:rsidRDefault="00742C77" w:rsidP="00742C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42C7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Апрель</w:t>
            </w:r>
          </w:p>
        </w:tc>
      </w:tr>
      <w:tr w:rsidR="00742C77" w:rsidRPr="00742C77" w:rsidTr="007575FF">
        <w:trPr>
          <w:trHeight w:val="10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77" w:rsidRPr="00742C77" w:rsidRDefault="00742C77" w:rsidP="00742C7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42C7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Дидактическая игра на тему: «Дорожная Азбука».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77" w:rsidRPr="00742C77" w:rsidRDefault="00742C77" w:rsidP="00742C7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42C77">
              <w:rPr>
                <w:rFonts w:ascii="Times New Roman" w:eastAsia="Times New Roman" w:hAnsi="Times New Roman" w:cs="Times New Roman"/>
                <w:color w:val="111111"/>
                <w:kern w:val="3"/>
                <w:sz w:val="28"/>
                <w:szCs w:val="28"/>
                <w:lang w:eastAsia="ru-RU" w:bidi="hi-IN"/>
              </w:rPr>
              <w:t xml:space="preserve">Закрепить правила дорожного движения.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C77" w:rsidRPr="00742C77" w:rsidRDefault="00742C77" w:rsidP="00742C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742C77" w:rsidRPr="00742C77" w:rsidRDefault="00742C77" w:rsidP="00742C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42C7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Май</w:t>
            </w:r>
          </w:p>
        </w:tc>
      </w:tr>
    </w:tbl>
    <w:p w:rsidR="00742C77" w:rsidRDefault="00742C77" w:rsidP="000316B9"/>
    <w:sectPr w:rsidR="00742C77" w:rsidSect="00742C7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C5"/>
    <w:rsid w:val="000316B9"/>
    <w:rsid w:val="00152C99"/>
    <w:rsid w:val="00607E9A"/>
    <w:rsid w:val="00742C77"/>
    <w:rsid w:val="00C2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15093-15F9-4C29-9B5F-D316CBC6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Яхита</dc:creator>
  <cp:keywords/>
  <dc:description/>
  <cp:lastModifiedBy>Яхита</cp:lastModifiedBy>
  <cp:revision>2</cp:revision>
  <dcterms:created xsi:type="dcterms:W3CDTF">2021-03-11T21:43:00Z</dcterms:created>
  <dcterms:modified xsi:type="dcterms:W3CDTF">2021-03-11T22:05:00Z</dcterms:modified>
</cp:coreProperties>
</file>